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陕西省住房资金管理中心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个人网厅操作手册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陕西省住房资金管理中心</w:t>
      </w:r>
    </w:p>
    <w:p>
      <w:pPr>
        <w:jc w:val="center"/>
        <w:rPr>
          <w:b/>
          <w:sz w:val="52"/>
          <w:szCs w:val="52"/>
        </w:rPr>
      </w:pPr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02</w:t>
      </w:r>
      <w:r>
        <w:rPr>
          <w:rFonts w:hint="eastAsia" w:ascii="微软雅黑" w:hAnsi="微软雅黑" w:eastAsia="微软雅黑"/>
          <w:sz w:val="28"/>
          <w:szCs w:val="28"/>
        </w:rPr>
        <w:t>3年</w:t>
      </w:r>
      <w:r>
        <w:rPr>
          <w:rFonts w:ascii="微软雅黑" w:hAnsi="微软雅黑" w:eastAsia="微软雅黑"/>
          <w:sz w:val="28"/>
          <w:szCs w:val="28"/>
        </w:rPr>
        <w:t>8</w:t>
      </w:r>
      <w:r>
        <w:rPr>
          <w:rFonts w:hint="eastAsia" w:ascii="微软雅黑" w:hAnsi="微软雅黑" w:eastAsia="微软雅黑"/>
          <w:sz w:val="28"/>
          <w:szCs w:val="28"/>
        </w:rPr>
        <w:t>月</w:t>
      </w:r>
    </w:p>
    <w:p>
      <w:pPr>
        <w:pStyle w:val="2"/>
        <w:jc w:val="center"/>
        <w:rPr>
          <w:sz w:val="44"/>
          <w:szCs w:val="44"/>
        </w:rPr>
      </w:pPr>
    </w:p>
    <w:p>
      <w:pPr>
        <w:rPr>
          <w:rFonts w:asciiTheme="majorHAnsi" w:hAnsiTheme="majorHAnsi" w:eastAsiaTheme="majorEastAsia" w:cstheme="majorBidi"/>
        </w:rPr>
      </w:pPr>
      <w:r>
        <w:br w:type="page"/>
      </w:r>
    </w:p>
    <w:p>
      <w:pPr>
        <w:pStyle w:val="2"/>
        <w:rPr>
          <w:sz w:val="44"/>
          <w:szCs w:val="44"/>
        </w:rPr>
      </w:pPr>
      <w:r>
        <w:rPr>
          <w:rFonts w:hint="eastAsia"/>
          <w:sz w:val="44"/>
          <w:szCs w:val="44"/>
        </w:rPr>
        <w:t>加装电梯提取</w:t>
      </w:r>
    </w:p>
    <w:p>
      <w:pPr>
        <w:pStyle w:val="2"/>
      </w:pPr>
      <w:r>
        <w:rPr>
          <w:rFonts w:hint="eastAsia"/>
        </w:rPr>
        <w:t>功能介绍</w:t>
      </w:r>
    </w:p>
    <w:p>
      <w:pPr>
        <w:pStyle w:val="10"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本功能适用于职工在西安地区加装电梯的提取业务。</w:t>
      </w:r>
    </w:p>
    <w:p>
      <w:pPr>
        <w:pStyle w:val="2"/>
      </w:pPr>
      <w:r>
        <w:rPr>
          <w:rFonts w:hint="eastAsia"/>
        </w:rPr>
        <w:t>规则说明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asciiTheme="minorEastAsia" w:hAnsiTheme="minorEastAsia"/>
          <w:sz w:val="32"/>
          <w:szCs w:val="32"/>
        </w:rPr>
        <w:t>.</w:t>
      </w:r>
      <w:r>
        <w:rPr>
          <w:rFonts w:hint="eastAsia" w:asciiTheme="minorEastAsia" w:hAnsiTheme="minorEastAsia"/>
          <w:sz w:val="32"/>
          <w:szCs w:val="32"/>
        </w:rPr>
        <w:t>每年不可与其他住房消费类事项重复提取，两次城镇老旧小区改造加装电梯提取申请时间须间隔十二个月以上；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Theme="minorEastAsia" w:hAnsiTheme="minorEastAsia"/>
          <w:sz w:val="32"/>
          <w:szCs w:val="32"/>
        </w:rPr>
        <w:t>.</w:t>
      </w:r>
      <w:r>
        <w:rPr>
          <w:rFonts w:hint="eastAsia" w:asciiTheme="minorEastAsia" w:hAnsiTheme="minorEastAsia"/>
          <w:sz w:val="32"/>
          <w:szCs w:val="32"/>
        </w:rPr>
        <w:t>自个人支付分摊费用之日起,五年内可申请提取1次。</w:t>
      </w:r>
    </w:p>
    <w:p>
      <w:pPr>
        <w:pStyle w:val="2"/>
      </w:pPr>
      <w:r>
        <w:rPr>
          <w:rFonts w:hint="eastAsia"/>
        </w:rPr>
        <w:t>输入项说明</w:t>
      </w:r>
    </w:p>
    <w:tbl>
      <w:tblPr>
        <w:tblStyle w:val="7"/>
        <w:tblW w:w="7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5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7" w:type="dxa"/>
            <w:shd w:val="clear" w:color="auto" w:fill="BEBEBE" w:themeFill="background1" w:themeFillShade="BF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字段名</w:t>
            </w:r>
          </w:p>
        </w:tc>
        <w:tc>
          <w:tcPr>
            <w:tcW w:w="5992" w:type="dxa"/>
            <w:shd w:val="clear" w:color="auto" w:fill="BEBEBE" w:themeFill="background1" w:themeFillShade="BF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字段描述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提取人姓名</w:t>
            </w:r>
          </w:p>
        </w:tc>
        <w:tc>
          <w:tcPr>
            <w:tcW w:w="5992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反显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提取人证件号码</w:t>
            </w:r>
          </w:p>
        </w:tc>
        <w:tc>
          <w:tcPr>
            <w:tcW w:w="5992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反显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房屋地址</w:t>
            </w:r>
          </w:p>
        </w:tc>
        <w:tc>
          <w:tcPr>
            <w:tcW w:w="5992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默认陕西省西安市，省市县可下拉选择，具体地址手动输入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开票日期</w:t>
            </w:r>
          </w:p>
        </w:tc>
        <w:tc>
          <w:tcPr>
            <w:tcW w:w="5992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手动输入，不能输入超过当前日期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批复日期</w:t>
            </w:r>
          </w:p>
        </w:tc>
        <w:tc>
          <w:tcPr>
            <w:tcW w:w="5992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手动输入，不能输入超过当前日期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发票自付金额</w:t>
            </w:r>
          </w:p>
        </w:tc>
        <w:tc>
          <w:tcPr>
            <w:tcW w:w="5992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手动输入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房屋权证号</w:t>
            </w:r>
          </w:p>
        </w:tc>
        <w:tc>
          <w:tcPr>
            <w:tcW w:w="5992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手动输入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收款银行</w:t>
            </w:r>
          </w:p>
        </w:tc>
        <w:tc>
          <w:tcPr>
            <w:tcW w:w="5992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默认反显公积金联名卡，下拉可修改，选择项有：公积金联名卡、建行、中行、工行、交行、光大、招商、中信银行、兴业银行、浦发银行、华夏银行、浙商银行、民生银行、长安银行共13家银行。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收款卡号</w:t>
            </w:r>
          </w:p>
        </w:tc>
        <w:tc>
          <w:tcPr>
            <w:tcW w:w="5992" w:type="dxa"/>
            <w:vAlign w:val="center"/>
          </w:tcPr>
          <w:p>
            <w:pPr>
              <w:tabs>
                <w:tab w:val="left" w:pos="856"/>
              </w:tabs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根据选择的银行反显可修改。输入完卡号后，进行一二类卡、本人卡校验。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账户余额</w:t>
            </w:r>
          </w:p>
        </w:tc>
        <w:tc>
          <w:tcPr>
            <w:tcW w:w="5992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提取人类别</w:t>
            </w:r>
          </w:p>
        </w:tc>
        <w:tc>
          <w:tcPr>
            <w:tcW w:w="5992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默认为请选择，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必须手动选择提取人类别，选择为本人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配偶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本次可提取额度</w:t>
            </w:r>
          </w:p>
        </w:tc>
        <w:tc>
          <w:tcPr>
            <w:tcW w:w="5992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提取金额</w:t>
            </w:r>
          </w:p>
        </w:tc>
        <w:tc>
          <w:tcPr>
            <w:tcW w:w="5992" w:type="dxa"/>
            <w:vAlign w:val="center"/>
          </w:tcPr>
          <w:p>
            <w:pPr>
              <w:tabs>
                <w:tab w:val="left" w:pos="1285"/>
              </w:tabs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反显最大可提取额度，可修改，取值范围是：（0≤提取金额 ≤最大可提取额度）</w:t>
            </w:r>
          </w:p>
        </w:tc>
      </w:tr>
    </w:tbl>
    <w:p/>
    <w:p>
      <w:pPr>
        <w:pStyle w:val="2"/>
      </w:pPr>
      <w:r>
        <w:rPr>
          <w:rFonts w:hint="eastAsia"/>
        </w:rPr>
        <w:t>操作流程详解</w:t>
      </w:r>
    </w:p>
    <w:p>
      <w:pPr>
        <w:pStyle w:val="10"/>
        <w:ind w:firstLine="320" w:firstLineChars="100"/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1、进入个人网厅界面，点击左侧功能栏的【提取】，进入提取界面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ind w:firstLine="210" w:firstLineChars="100"/>
      </w:pPr>
      <w:r>
        <w:drawing>
          <wp:inline distT="0" distB="0" distL="0" distR="0">
            <wp:extent cx="4421505" cy="2131060"/>
            <wp:effectExtent l="12700" t="12700" r="23495" b="2794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1890" cy="2135908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/>
    <w:p>
      <w:pPr>
        <w:ind w:firstLine="419" w:firstLineChars="131"/>
        <w:jc w:val="left"/>
        <w:rPr>
          <w:rFonts w:hint="eastAsia"/>
          <w:sz w:val="32"/>
          <w:szCs w:val="32"/>
        </w:rPr>
      </w:pPr>
    </w:p>
    <w:p>
      <w:pPr>
        <w:ind w:firstLine="419" w:firstLineChars="131"/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2、选择【加装电梯提取】，进入提取业务办理界面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ind w:firstLine="210" w:firstLineChars="100"/>
        <w:jc w:val="left"/>
        <w:rPr>
          <w:sz w:val="32"/>
          <w:szCs w:val="32"/>
        </w:rPr>
      </w:pPr>
      <w:r>
        <w:drawing>
          <wp:inline distT="0" distB="0" distL="0" distR="0">
            <wp:extent cx="5274310" cy="2745105"/>
            <wp:effectExtent l="0" t="0" r="2540" b="0"/>
            <wp:docPr id="1340975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9750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</w:p>
    <w:p>
      <w:pPr>
        <w:pStyle w:val="10"/>
        <w:ind w:firstLine="640"/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3、选择房屋所在区域、录入详细地址、发票自付金额、房屋所有权证号、批复日期、开票日期、提取人类别、收款银行、银行卡号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ind w:firstLine="210" w:firstLineChars="100"/>
      </w:pPr>
      <w:r>
        <w:drawing>
          <wp:inline distT="0" distB="0" distL="0" distR="0">
            <wp:extent cx="5274310" cy="2810510"/>
            <wp:effectExtent l="0" t="0" r="2540" b="8890"/>
            <wp:docPr id="10896350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63506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</w:p>
    <w:p>
      <w:pPr>
        <w:pStyle w:val="10"/>
        <w:ind w:firstLine="640"/>
        <w:jc w:val="left"/>
        <w:rPr>
          <w:rFonts w:hint="eastAsia" w:eastAsiaTheme="minorEastAsia"/>
          <w:lang w:eastAsia="zh-CN"/>
        </w:rPr>
      </w:pPr>
      <w:r>
        <w:rPr>
          <w:rFonts w:hint="eastAsia"/>
          <w:sz w:val="32"/>
          <w:szCs w:val="32"/>
        </w:rPr>
        <w:t>4、上传《提取申请人身份证明》《关系证明》《房屋权属证明》《加装电梯批复文件》《购房合同》《缴纳加装电梯费用凭证》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ind w:firstLine="210" w:firstLineChars="100"/>
        <w:jc w:val="left"/>
      </w:pPr>
      <w:r>
        <w:drawing>
          <wp:inline distT="0" distB="0" distL="0" distR="0">
            <wp:extent cx="5274310" cy="2775585"/>
            <wp:effectExtent l="0" t="0" r="2540" b="5715"/>
            <wp:docPr id="21099214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921459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10"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5、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勾选【我已阅读并同意《住房公积金提取业务承诺授权书》】，提交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业务；</w:t>
      </w:r>
    </w:p>
    <w:p>
      <w:pPr>
        <w:ind w:firstLine="210" w:firstLineChars="100"/>
      </w:pPr>
      <w:r>
        <w:drawing>
          <wp:inline distT="0" distB="0" distL="0" distR="0">
            <wp:extent cx="5274310" cy="2786380"/>
            <wp:effectExtent l="0" t="0" r="2540" b="0"/>
            <wp:docPr id="3222704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7040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640" w:firstLineChars="200"/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t>若【提交申请】置灰，请检查是否有输入项未录入。</w:t>
      </w:r>
    </w:p>
    <w:p>
      <w:pPr>
        <w:pStyle w:val="2"/>
      </w:pPr>
      <w:r>
        <w:rPr>
          <w:rFonts w:hint="eastAsia"/>
        </w:rPr>
        <w:t>业务结果查询及凭证下载</w:t>
      </w:r>
    </w:p>
    <w:p>
      <w:pPr>
        <w:pStyle w:val="10"/>
        <w:ind w:firstLine="640"/>
        <w:jc w:val="left"/>
        <w:rPr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</w:t>
      </w:r>
      <w:r>
        <w:rPr>
          <w:rFonts w:hint="eastAsia"/>
          <w:sz w:val="32"/>
          <w:szCs w:val="32"/>
        </w:rPr>
        <w:t>点击左侧功能栏的【业务进度查询】，选择提取查询。</w:t>
      </w:r>
    </w:p>
    <w:p>
      <w:pPr>
        <w:pStyle w:val="10"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2、点击查询（也可选择需要的查询时间段查询）。</w:t>
      </w:r>
    </w:p>
    <w:p>
      <w:pPr>
        <w:pStyle w:val="10"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3、在结果明细列表选择所需业务，在右侧下载提取凭证。</w:t>
      </w:r>
    </w:p>
    <w:p>
      <w:pPr>
        <w:pStyle w:val="10"/>
        <w:ind w:firstLine="0"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5266055" cy="2304415"/>
            <wp:effectExtent l="12700" t="12700" r="17145" b="26035"/>
            <wp:docPr id="1" name="图片 1" descr="168560729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5607290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0441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ZDczODVkYzUwYWI5NDkxMDhiYzIzZWYwMWVjYjQifQ=="/>
  </w:docVars>
  <w:rsids>
    <w:rsidRoot w:val="00325224"/>
    <w:rsid w:val="00036094"/>
    <w:rsid w:val="0004577B"/>
    <w:rsid w:val="000C7F75"/>
    <w:rsid w:val="000D0D7C"/>
    <w:rsid w:val="001F4F75"/>
    <w:rsid w:val="00277F4B"/>
    <w:rsid w:val="002F0628"/>
    <w:rsid w:val="00325224"/>
    <w:rsid w:val="00386641"/>
    <w:rsid w:val="00415E3F"/>
    <w:rsid w:val="004226D9"/>
    <w:rsid w:val="00466B14"/>
    <w:rsid w:val="00520291"/>
    <w:rsid w:val="0053670E"/>
    <w:rsid w:val="00570DEB"/>
    <w:rsid w:val="005774A9"/>
    <w:rsid w:val="006078E6"/>
    <w:rsid w:val="00614CFE"/>
    <w:rsid w:val="006A5182"/>
    <w:rsid w:val="00773334"/>
    <w:rsid w:val="007B0786"/>
    <w:rsid w:val="007D59AF"/>
    <w:rsid w:val="007F79E0"/>
    <w:rsid w:val="008122A4"/>
    <w:rsid w:val="0082126A"/>
    <w:rsid w:val="00860564"/>
    <w:rsid w:val="0087466A"/>
    <w:rsid w:val="008B678B"/>
    <w:rsid w:val="008C3A07"/>
    <w:rsid w:val="008C6B28"/>
    <w:rsid w:val="009444A3"/>
    <w:rsid w:val="00961D21"/>
    <w:rsid w:val="00A11765"/>
    <w:rsid w:val="00C61A42"/>
    <w:rsid w:val="00D270A2"/>
    <w:rsid w:val="00D82E6D"/>
    <w:rsid w:val="00D83508"/>
    <w:rsid w:val="00DD7529"/>
    <w:rsid w:val="00E43B3B"/>
    <w:rsid w:val="00F51F78"/>
    <w:rsid w:val="00F57738"/>
    <w:rsid w:val="00F71B0F"/>
    <w:rsid w:val="09DE3D12"/>
    <w:rsid w:val="0BB85230"/>
    <w:rsid w:val="199A111E"/>
    <w:rsid w:val="1E606685"/>
    <w:rsid w:val="210E39CB"/>
    <w:rsid w:val="21BB1397"/>
    <w:rsid w:val="27D950C7"/>
    <w:rsid w:val="2FC31E25"/>
    <w:rsid w:val="4A1C7D40"/>
    <w:rsid w:val="536D0B10"/>
    <w:rsid w:val="5ED74E21"/>
    <w:rsid w:val="65BC271A"/>
    <w:rsid w:val="6ADA072A"/>
    <w:rsid w:val="771A1425"/>
    <w:rsid w:val="78EB7D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1189</Words>
  <Characters>1198</Characters>
  <Lines>9</Lines>
  <Paragraphs>2</Paragraphs>
  <TotalTime>2</TotalTime>
  <ScaleCrop>false</ScaleCrop>
  <LinksUpToDate>false</LinksUpToDate>
  <CharactersWithSpaces>1201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2023-04-26T03:07:00Z</dcterms:created>
  <dc:creator>lenovo</dc:creator>
  <cp:lastModifiedBy>啦啦啦</cp:lastModifiedBy>
  <dcterms:modified xsi:type="dcterms:W3CDTF">2023-09-04T09:38:09Z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A9824EEF76CC4F4392CF68B977F86C69_13</vt:lpwstr>
  </property>
</Properties>
</file>