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省中心</w:t>
      </w:r>
      <w:r>
        <w:rPr>
          <w:rFonts w:hint="eastAsia" w:ascii="宋体" w:hAnsi="宋体"/>
          <w:b/>
          <w:sz w:val="36"/>
          <w:szCs w:val="36"/>
        </w:rPr>
        <w:t>个人住房公积金贷款楼盘项目申报表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29"/>
        <w:gridCol w:w="1958"/>
        <w:gridCol w:w="634"/>
        <w:gridCol w:w="1235"/>
        <w:gridCol w:w="115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申报项目名称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申报时间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售房单位名称</w:t>
            </w:r>
          </w:p>
        </w:tc>
        <w:tc>
          <w:tcPr>
            <w:tcW w:w="623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项目坐落位置</w:t>
            </w:r>
          </w:p>
        </w:tc>
        <w:tc>
          <w:tcPr>
            <w:tcW w:w="623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售房单位基本情况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法人代表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营业执照证号/</w:t>
            </w:r>
          </w:p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事业单位法人证号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开发资质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注册资金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商品房预售许可证</w:t>
            </w:r>
          </w:p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或房管局批文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建设用地规划证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国有土地使用权证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建设工程规划证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建筑工程施工证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申报楼幢号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总建筑面积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总投资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网签帐号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成交均价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已售户数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申报住宅总套数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开工时间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竣工时间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项目备档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□有      □无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土地抵押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在建工程抵押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□有      □无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抵押权人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商业按揭银行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公积金放贷银行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项目联系人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手机号码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办公电话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售楼部电话：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75240"/>
    <w:rsid w:val="12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2024-01-08T02:36:00Z</dcterms:created>
  <dc:creator>啦啦啦</dc:creator>
  <cp:lastModifiedBy>啦啦啦</cp:lastModifiedBy>
  <dcterms:modified xsi:type="dcterms:W3CDTF">2024-01-08T02:36:30Z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957FE41658BE456EA89E5EFE79CADEE0</vt:lpwstr>
  </property>
</Properties>
</file>